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E3EFE" w14:textId="77777777" w:rsidR="00EE2DC1" w:rsidRPr="00EE2DC1" w:rsidRDefault="00EE2DC1" w:rsidP="00EE2DC1">
      <w:pPr>
        <w:rPr>
          <w:b/>
        </w:rPr>
      </w:pPr>
      <w:r w:rsidRPr="00EE2DC1">
        <w:rPr>
          <w:b/>
        </w:rPr>
        <w:t>Water and Sanitation: A Rights-Based Approach to Implementation of SDG 6</w:t>
      </w:r>
    </w:p>
    <w:p w14:paraId="25133B84" w14:textId="77777777" w:rsidR="00EE2DC1" w:rsidRDefault="00EE2DC1" w:rsidP="00EE2DC1">
      <w:r>
        <w:t>image</w:t>
      </w:r>
    </w:p>
    <w:p w14:paraId="6DDEF4FE" w14:textId="77777777" w:rsidR="00EE2DC1" w:rsidRDefault="00EE2DC1" w:rsidP="00EE2DC1">
      <w:r>
        <w:t>Despite international commitments and obligations, management of water resources is frequently not driven by human rights norms, but rather by the interests of big businesses seeking maximum profits. This leads to human rights violations and grave consequences in the context of a global water crisis.</w:t>
      </w:r>
    </w:p>
    <w:p w14:paraId="1D699D66" w14:textId="77777777" w:rsidR="00EE2DC1" w:rsidRDefault="00EE2DC1" w:rsidP="00EE2DC1"/>
    <w:p w14:paraId="77C825E5" w14:textId="3ED52405" w:rsidR="00EE2DC1" w:rsidRDefault="00EE2DC1" w:rsidP="00EE2DC1">
      <w:r>
        <w:t>This guide was researched, written and collated by the NGO MINING WORKING GROUP (MWG), of which the International Presentation Association is a member.  The MWG is a coalition of NGOs that, in partnership with our members and affected local communities, advocates at and through the United Nations for human and environmental rights as related to extractive industries</w:t>
      </w:r>
      <w:r>
        <w:t xml:space="preserve"> </w:t>
      </w:r>
      <w:r>
        <w:t>calls for a right-based implementation of SDG 6 that:</w:t>
      </w:r>
    </w:p>
    <w:p w14:paraId="5462CC35" w14:textId="77777777" w:rsidR="00EE2DC1" w:rsidRDefault="00EE2DC1" w:rsidP="00EE2DC1"/>
    <w:p w14:paraId="6D40FD92" w14:textId="7EFF2B9E" w:rsidR="00EE2DC1" w:rsidRDefault="00EE2DC1" w:rsidP="00EE2DC1">
      <w:r>
        <w:t xml:space="preserve"> Prevents the commodification of water resources and privatisation </w:t>
      </w:r>
      <w:r>
        <w:t>of services</w:t>
      </w:r>
    </w:p>
    <w:p w14:paraId="714CAE97" w14:textId="77777777" w:rsidR="00EE2DC1" w:rsidRDefault="00EE2DC1" w:rsidP="00EE2DC1">
      <w:r>
        <w:t xml:space="preserve"> Increases public financing for water and sanitation services</w:t>
      </w:r>
      <w:bookmarkStart w:id="0" w:name="_GoBack"/>
      <w:bookmarkEnd w:id="0"/>
    </w:p>
    <w:p w14:paraId="25D2CE11" w14:textId="77777777" w:rsidR="00EE2DC1" w:rsidRDefault="00EE2DC1" w:rsidP="00EE2DC1">
      <w:r>
        <w:t xml:space="preserve"> Promotes commons-based water resource management </w:t>
      </w:r>
    </w:p>
    <w:p w14:paraId="23383BB8" w14:textId="77777777" w:rsidR="00EE2DC1" w:rsidRDefault="00EE2DC1" w:rsidP="00EE2DC1">
      <w:r>
        <w:t>Click on image or the link below to download this guide</w:t>
      </w:r>
    </w:p>
    <w:p w14:paraId="3F57B7A5" w14:textId="77777777" w:rsidR="00FC56EF" w:rsidRDefault="00EE2DC1" w:rsidP="00EE2DC1">
      <w:r>
        <w:t>Water and Sanitisation: A right Based Approach to Implementation of SDG 6</w:t>
      </w:r>
    </w:p>
    <w:sectPr w:rsidR="00FC56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C1"/>
    <w:rsid w:val="00EE2DC1"/>
    <w:rsid w:val="00FC56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D6914"/>
  <w15:chartTrackingRefBased/>
  <w15:docId w15:val="{75974A9F-0296-44CA-A456-59539BB4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Hosey</dc:creator>
  <cp:keywords/>
  <dc:description/>
  <cp:lastModifiedBy>Ann-Marie Hosey</cp:lastModifiedBy>
  <cp:revision>1</cp:revision>
  <dcterms:created xsi:type="dcterms:W3CDTF">2019-03-13T11:41:00Z</dcterms:created>
  <dcterms:modified xsi:type="dcterms:W3CDTF">2019-03-13T11:45:00Z</dcterms:modified>
</cp:coreProperties>
</file>